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70308" w14:textId="3182F080" w:rsidR="00E1175B" w:rsidRDefault="00E1175B" w:rsidP="00E1175B"/>
    <w:p w14:paraId="68470DC5" w14:textId="77777777" w:rsidR="005E4A58" w:rsidRDefault="005E4A58" w:rsidP="00E1175B"/>
    <w:p w14:paraId="769E93EF" w14:textId="77777777" w:rsidR="007C0F54" w:rsidRPr="007C0F54" w:rsidRDefault="007C0F54" w:rsidP="007C0F54">
      <w:pPr>
        <w:rPr>
          <w:rFonts w:ascii="Arial" w:hAnsi="Arial" w:cs="Arial"/>
          <w:b/>
          <w:bCs/>
        </w:rPr>
      </w:pPr>
      <w:r w:rsidRPr="007C0F54">
        <w:rPr>
          <w:rFonts w:ascii="Arial" w:hAnsi="Arial" w:cs="Arial"/>
          <w:b/>
          <w:bCs/>
        </w:rPr>
        <w:t xml:space="preserve">Muster für eine Mandanteninformation </w:t>
      </w:r>
    </w:p>
    <w:p w14:paraId="4EABF509" w14:textId="497708EF" w:rsidR="005E4A58" w:rsidRPr="007C0F54" w:rsidRDefault="007C0F54" w:rsidP="007C0F54">
      <w:pPr>
        <w:rPr>
          <w:rFonts w:ascii="Arial" w:hAnsi="Arial" w:cs="Arial"/>
          <w:b/>
          <w:bCs/>
        </w:rPr>
      </w:pPr>
      <w:r w:rsidRPr="007C0F54">
        <w:rPr>
          <w:rFonts w:ascii="Arial" w:hAnsi="Arial" w:cs="Arial"/>
          <w:b/>
          <w:bCs/>
        </w:rPr>
        <w:t>zu den Pflichten durch das Transparenzregister- und Finanzinformationsgesetz</w:t>
      </w:r>
    </w:p>
    <w:p w14:paraId="11035F98" w14:textId="77777777" w:rsidR="007C0F54" w:rsidRDefault="007C0F54" w:rsidP="007C0F54">
      <w:pPr>
        <w:jc w:val="both"/>
        <w:rPr>
          <w:rFonts w:ascii="Arial" w:hAnsi="Arial" w:cs="Arial"/>
        </w:rPr>
      </w:pPr>
    </w:p>
    <w:p w14:paraId="480C0882" w14:textId="23C1E22A" w:rsidR="007C0F54" w:rsidRDefault="0070625B" w:rsidP="007C0F54">
      <w:pPr>
        <w:jc w:val="both"/>
        <w:rPr>
          <w:rFonts w:ascii="Arial" w:hAnsi="Arial" w:cs="Arial"/>
        </w:rPr>
      </w:pPr>
      <w:r>
        <w:rPr>
          <w:rFonts w:ascii="Arial" w:hAnsi="Arial" w:cs="Arial"/>
        </w:rPr>
        <w:t xml:space="preserve">Allgemeine </w:t>
      </w:r>
      <w:r w:rsidR="007C0F54">
        <w:rPr>
          <w:rFonts w:ascii="Arial" w:hAnsi="Arial" w:cs="Arial"/>
        </w:rPr>
        <w:t>Hinweis</w:t>
      </w:r>
      <w:r w:rsidR="005D6188">
        <w:rPr>
          <w:rFonts w:ascii="Arial" w:hAnsi="Arial" w:cs="Arial"/>
        </w:rPr>
        <w:t>e</w:t>
      </w:r>
      <w:r w:rsidR="007C0F54">
        <w:rPr>
          <w:rFonts w:ascii="Arial" w:hAnsi="Arial" w:cs="Arial"/>
        </w:rPr>
        <w:t xml:space="preserve"> zur Verwendung des nachfolgenden Musterschreibens:</w:t>
      </w:r>
    </w:p>
    <w:p w14:paraId="579F7BE7" w14:textId="7ECEFA50" w:rsidR="00CC25D7" w:rsidRDefault="00CC25D7" w:rsidP="0070625B">
      <w:pPr>
        <w:pStyle w:val="Listenabsatz"/>
        <w:numPr>
          <w:ilvl w:val="0"/>
          <w:numId w:val="3"/>
        </w:numPr>
        <w:jc w:val="both"/>
        <w:rPr>
          <w:rFonts w:ascii="Arial" w:hAnsi="Arial" w:cs="Arial"/>
        </w:rPr>
      </w:pPr>
      <w:r w:rsidRPr="00CC25D7">
        <w:rPr>
          <w:rFonts w:ascii="Arial" w:hAnsi="Arial" w:cs="Arial"/>
        </w:rPr>
        <w:t xml:space="preserve">Steuerberaterinnen und Steuerberater können zwar allgemein über die gesetzlichen Anforderungen zum Transparenzregister informieren. Sie haben aber keine explizite Beratungspflicht gegenüber Mandanten über deren Pflichten im Hinblick auf das Transparenzregister (vgl. </w:t>
      </w:r>
      <w:proofErr w:type="spellStart"/>
      <w:r w:rsidRPr="00CC25D7">
        <w:rPr>
          <w:rFonts w:ascii="Arial" w:hAnsi="Arial" w:cs="Arial"/>
        </w:rPr>
        <w:t>Stbg</w:t>
      </w:r>
      <w:proofErr w:type="spellEnd"/>
      <w:r w:rsidRPr="00CC25D7">
        <w:rPr>
          <w:rFonts w:ascii="Arial" w:hAnsi="Arial" w:cs="Arial"/>
        </w:rPr>
        <w:t xml:space="preserve"> 2021, 377). Allenfalls als prüfende Dritte im Zusammenhang mit Corona-Hilfen können sie verpflichtet sein, ihre Mandanten auf eine fehlende Eintragung im Transparenzregister hinzuweisen (vgl. </w:t>
      </w:r>
      <w:proofErr w:type="spellStart"/>
      <w:r w:rsidRPr="00CC25D7">
        <w:rPr>
          <w:rFonts w:ascii="Arial" w:hAnsi="Arial" w:cs="Arial"/>
        </w:rPr>
        <w:t>Stbg</w:t>
      </w:r>
      <w:proofErr w:type="spellEnd"/>
      <w:r w:rsidRPr="00CC25D7">
        <w:rPr>
          <w:rFonts w:ascii="Arial" w:hAnsi="Arial" w:cs="Arial"/>
        </w:rPr>
        <w:t xml:space="preserve"> 2021, 420). Demgegenüber stellt nach derzeitigem Diskussionsstand die Beratung, wer wirtschaftlich Berechtigter ist und ob im konkreten Einzelfall eine Mitteilungspflicht besteht, eine unerlaubte Rechtsdienstleistung dar. Im Ergebnis sollte daher im Einzelfall bei weiterem Beratungsbedarf die Unterstützung eines Rechtsanwalts/einer Rechtsanwältin hinzugezogen werden.</w:t>
      </w:r>
    </w:p>
    <w:p w14:paraId="31A646D9" w14:textId="77777777" w:rsidR="005D6188" w:rsidRPr="005D6188" w:rsidRDefault="005D6188" w:rsidP="005D6188">
      <w:pPr>
        <w:pStyle w:val="Listenabsatz"/>
        <w:numPr>
          <w:ilvl w:val="0"/>
          <w:numId w:val="3"/>
        </w:numPr>
        <w:rPr>
          <w:rFonts w:ascii="Arial" w:hAnsi="Arial" w:cs="Arial"/>
        </w:rPr>
      </w:pPr>
      <w:r w:rsidRPr="005D6188">
        <w:rPr>
          <w:rFonts w:ascii="Arial" w:hAnsi="Arial" w:cs="Arial"/>
        </w:rPr>
        <w:t>Jedes Muster Bedarf seitens der Anwender/innen der Überprüfung im Einzelfall. Eine Haftung wird insoweit ausgeschlossen.</w:t>
      </w:r>
    </w:p>
    <w:p w14:paraId="4011F270" w14:textId="77777777" w:rsidR="005D6188" w:rsidRPr="005D6188" w:rsidRDefault="005D6188" w:rsidP="005D6188">
      <w:pPr>
        <w:ind w:left="360"/>
        <w:jc w:val="both"/>
        <w:rPr>
          <w:rFonts w:ascii="Arial" w:hAnsi="Arial" w:cs="Arial"/>
        </w:rPr>
      </w:pPr>
    </w:p>
    <w:p w14:paraId="0D45B824" w14:textId="77777777" w:rsidR="005E4A58" w:rsidRDefault="005E4A58" w:rsidP="00E1175B"/>
    <w:p w14:paraId="473A214A" w14:textId="1C1BF01F" w:rsidR="00833151" w:rsidRDefault="00833151" w:rsidP="00E1175B"/>
    <w:p w14:paraId="76D79FBD" w14:textId="491804A1" w:rsidR="00833151" w:rsidRDefault="00833151" w:rsidP="00E1175B"/>
    <w:p w14:paraId="288C68FC" w14:textId="2DA452CE" w:rsidR="00833151" w:rsidRDefault="00833151" w:rsidP="00E1175B"/>
    <w:p w14:paraId="140978B6" w14:textId="4A68A9B8" w:rsidR="00833151" w:rsidRDefault="00833151" w:rsidP="00E1175B"/>
    <w:p w14:paraId="2C43DC40" w14:textId="42654603" w:rsidR="00833151" w:rsidRDefault="00833151" w:rsidP="00E1175B"/>
    <w:p w14:paraId="7C0F7898" w14:textId="32421DB5" w:rsidR="00833151" w:rsidRDefault="00833151">
      <w:r>
        <w:br w:type="page"/>
      </w:r>
    </w:p>
    <w:p w14:paraId="09FFB7FD" w14:textId="77777777" w:rsidR="00833151" w:rsidRDefault="00833151" w:rsidP="00E1175B"/>
    <w:p w14:paraId="6A9BEFD1" w14:textId="6EFFA262" w:rsidR="0058196C" w:rsidRPr="00A82A41" w:rsidRDefault="00E1175B" w:rsidP="00E1175B">
      <w:pPr>
        <w:rPr>
          <w:rFonts w:ascii="Arial" w:hAnsi="Arial" w:cs="Arial"/>
          <w:b/>
          <w:bCs/>
        </w:rPr>
      </w:pPr>
      <w:r w:rsidRPr="00A82A41">
        <w:rPr>
          <w:rFonts w:ascii="Arial" w:hAnsi="Arial" w:cs="Arial"/>
          <w:b/>
          <w:bCs/>
        </w:rPr>
        <w:t xml:space="preserve">Mandanteninformation: </w:t>
      </w:r>
    </w:p>
    <w:p w14:paraId="653D48EE" w14:textId="263C0D9E" w:rsidR="001924A9" w:rsidRDefault="00E1175B" w:rsidP="001924A9">
      <w:pPr>
        <w:pBdr>
          <w:bottom w:val="single" w:sz="12" w:space="1" w:color="auto"/>
        </w:pBdr>
        <w:jc w:val="both"/>
        <w:rPr>
          <w:rFonts w:ascii="Arial" w:hAnsi="Arial" w:cs="Arial"/>
        </w:rPr>
      </w:pPr>
      <w:r w:rsidRPr="00A82A41">
        <w:rPr>
          <w:rFonts w:ascii="Arial" w:hAnsi="Arial" w:cs="Arial"/>
        </w:rPr>
        <w:t>Pflichten durch das Transparenzregister- und Finanzinformationsgesetz</w:t>
      </w:r>
    </w:p>
    <w:p w14:paraId="68E31CDE" w14:textId="77777777" w:rsidR="001924A9" w:rsidRDefault="001924A9" w:rsidP="001924A9">
      <w:pPr>
        <w:pBdr>
          <w:bottom w:val="single" w:sz="12" w:space="1" w:color="auto"/>
        </w:pBdr>
        <w:jc w:val="both"/>
        <w:rPr>
          <w:rFonts w:ascii="Arial" w:hAnsi="Arial" w:cs="Arial"/>
        </w:rPr>
      </w:pPr>
    </w:p>
    <w:p w14:paraId="435EC960" w14:textId="77777777" w:rsidR="001924A9" w:rsidRDefault="001924A9" w:rsidP="00A82A41">
      <w:pPr>
        <w:jc w:val="both"/>
        <w:rPr>
          <w:rFonts w:ascii="Arial" w:hAnsi="Arial" w:cs="Arial"/>
        </w:rPr>
      </w:pPr>
    </w:p>
    <w:p w14:paraId="4F8A727C" w14:textId="73F03BF3" w:rsidR="001924A9" w:rsidRDefault="009759FA" w:rsidP="00A82A41">
      <w:pPr>
        <w:jc w:val="both"/>
        <w:rPr>
          <w:rFonts w:ascii="Arial" w:hAnsi="Arial" w:cs="Arial"/>
        </w:rPr>
      </w:pPr>
      <w:r>
        <w:rPr>
          <w:rFonts w:ascii="Arial" w:hAnsi="Arial" w:cs="Arial"/>
        </w:rPr>
        <w:t xml:space="preserve">Sehr geehrte </w:t>
      </w:r>
      <w:r w:rsidRPr="00A82A41">
        <w:rPr>
          <w:rFonts w:ascii="Arial" w:hAnsi="Arial" w:cs="Arial"/>
        </w:rPr>
        <w:t xml:space="preserve">Frau </w:t>
      </w:r>
      <w:r w:rsidRPr="00983DDD">
        <w:rPr>
          <w:rFonts w:ascii="Arial" w:hAnsi="Arial" w:cs="Arial"/>
          <w:highlight w:val="lightGray"/>
        </w:rPr>
        <w:t>…,</w:t>
      </w:r>
      <w:r>
        <w:rPr>
          <w:rFonts w:ascii="Arial" w:hAnsi="Arial" w:cs="Arial"/>
        </w:rPr>
        <w:t xml:space="preserve"> / </w:t>
      </w:r>
      <w:proofErr w:type="gramStart"/>
      <w:r w:rsidR="00806383" w:rsidRPr="00A82A41">
        <w:rPr>
          <w:rFonts w:ascii="Arial" w:hAnsi="Arial" w:cs="Arial"/>
        </w:rPr>
        <w:t>Sehr</w:t>
      </w:r>
      <w:proofErr w:type="gramEnd"/>
      <w:r w:rsidR="00806383" w:rsidRPr="00A82A41">
        <w:rPr>
          <w:rFonts w:ascii="Arial" w:hAnsi="Arial" w:cs="Arial"/>
        </w:rPr>
        <w:t xml:space="preserve"> geehrter</w:t>
      </w:r>
      <w:r w:rsidR="001924A9">
        <w:rPr>
          <w:rFonts w:ascii="Arial" w:hAnsi="Arial" w:cs="Arial"/>
        </w:rPr>
        <w:t xml:space="preserve"> </w:t>
      </w:r>
      <w:r w:rsidR="00806383" w:rsidRPr="00A82A41">
        <w:rPr>
          <w:rFonts w:ascii="Arial" w:hAnsi="Arial" w:cs="Arial"/>
        </w:rPr>
        <w:t xml:space="preserve">Herr </w:t>
      </w:r>
      <w:r w:rsidR="00806383" w:rsidRPr="00983DDD">
        <w:rPr>
          <w:rFonts w:ascii="Arial" w:hAnsi="Arial" w:cs="Arial"/>
          <w:highlight w:val="lightGray"/>
        </w:rPr>
        <w:t>…</w:t>
      </w:r>
      <w:r w:rsidRPr="00983DDD">
        <w:rPr>
          <w:rFonts w:ascii="Arial" w:hAnsi="Arial" w:cs="Arial"/>
          <w:highlight w:val="lightGray"/>
        </w:rPr>
        <w:t>,</w:t>
      </w:r>
      <w:r w:rsidR="00806383" w:rsidRPr="00A82A41">
        <w:rPr>
          <w:rFonts w:ascii="Arial" w:hAnsi="Arial" w:cs="Arial"/>
        </w:rPr>
        <w:t xml:space="preserve"> </w:t>
      </w:r>
    </w:p>
    <w:p w14:paraId="63FF09D0" w14:textId="637AB10E" w:rsidR="00806383" w:rsidRPr="00A82A41" w:rsidRDefault="00806383" w:rsidP="00A82A41">
      <w:pPr>
        <w:jc w:val="both"/>
        <w:rPr>
          <w:rFonts w:ascii="Arial" w:hAnsi="Arial" w:cs="Arial"/>
        </w:rPr>
      </w:pPr>
      <w:r w:rsidRPr="00A82A41">
        <w:rPr>
          <w:rFonts w:ascii="Arial" w:hAnsi="Arial" w:cs="Arial"/>
        </w:rPr>
        <w:t xml:space="preserve">bisher galt es </w:t>
      </w:r>
      <w:r w:rsidR="0058196C" w:rsidRPr="00A82A41">
        <w:rPr>
          <w:rFonts w:ascii="Arial" w:hAnsi="Arial" w:cs="Arial"/>
        </w:rPr>
        <w:t xml:space="preserve">im Rahmen der gesetzlichen Mitteilungspflichten </w:t>
      </w:r>
      <w:r w:rsidRPr="00A82A41">
        <w:rPr>
          <w:rFonts w:ascii="Arial" w:hAnsi="Arial" w:cs="Arial"/>
        </w:rPr>
        <w:t xml:space="preserve">als ausreichend, dass sich </w:t>
      </w:r>
      <w:r w:rsidR="0058196C" w:rsidRPr="00A82A41">
        <w:rPr>
          <w:rFonts w:ascii="Arial" w:hAnsi="Arial" w:cs="Arial"/>
        </w:rPr>
        <w:t>Ihre</w:t>
      </w:r>
      <w:r w:rsidRPr="00A82A41">
        <w:rPr>
          <w:rFonts w:ascii="Arial" w:hAnsi="Arial" w:cs="Arial"/>
        </w:rPr>
        <w:t xml:space="preserve"> notwendigen Angaben </w:t>
      </w:r>
      <w:r w:rsidR="0058196C" w:rsidRPr="00A82A41">
        <w:rPr>
          <w:rFonts w:ascii="Arial" w:hAnsi="Arial" w:cs="Arial"/>
        </w:rPr>
        <w:t xml:space="preserve">zu den wirtschaftlich berechtigten Personen </w:t>
      </w:r>
      <w:r w:rsidRPr="00A82A41">
        <w:rPr>
          <w:rFonts w:ascii="Arial" w:hAnsi="Arial" w:cs="Arial"/>
        </w:rPr>
        <w:t xml:space="preserve">aus </w:t>
      </w:r>
      <w:r w:rsidR="0058196C" w:rsidRPr="00A82A41">
        <w:rPr>
          <w:rFonts w:ascii="Arial" w:hAnsi="Arial" w:cs="Arial"/>
        </w:rPr>
        <w:t xml:space="preserve">dem </w:t>
      </w:r>
      <w:r w:rsidR="0058196C" w:rsidRPr="00983DDD">
        <w:rPr>
          <w:rFonts w:ascii="Arial" w:hAnsi="Arial" w:cs="Arial"/>
          <w:highlight w:val="lightGray"/>
        </w:rPr>
        <w:t>…</w:t>
      </w:r>
      <w:r w:rsidRPr="00A82A41">
        <w:rPr>
          <w:rFonts w:ascii="Arial" w:hAnsi="Arial" w:cs="Arial"/>
        </w:rPr>
        <w:t xml:space="preserve"> (</w:t>
      </w:r>
      <w:r w:rsidR="0058196C" w:rsidRPr="00983DDD">
        <w:rPr>
          <w:rFonts w:ascii="Arial" w:hAnsi="Arial" w:cs="Arial"/>
          <w:i/>
          <w:iCs/>
          <w:highlight w:val="lightGray"/>
          <w:u w:val="single"/>
        </w:rPr>
        <w:t>bitte einsetzen</w:t>
      </w:r>
      <w:r w:rsidR="0058196C" w:rsidRPr="00A82A41">
        <w:rPr>
          <w:rFonts w:ascii="Arial" w:hAnsi="Arial" w:cs="Arial"/>
        </w:rPr>
        <w:t xml:space="preserve">: </w:t>
      </w:r>
      <w:r w:rsidRPr="00A82A41">
        <w:rPr>
          <w:rFonts w:ascii="Arial" w:hAnsi="Arial" w:cs="Arial"/>
        </w:rPr>
        <w:t>Handels</w:t>
      </w:r>
      <w:r w:rsidR="0058196C" w:rsidRPr="00A82A41">
        <w:rPr>
          <w:rFonts w:ascii="Arial" w:hAnsi="Arial" w:cs="Arial"/>
        </w:rPr>
        <w:t>register</w:t>
      </w:r>
      <w:r w:rsidRPr="00A82A41">
        <w:rPr>
          <w:rFonts w:ascii="Arial" w:hAnsi="Arial" w:cs="Arial"/>
        </w:rPr>
        <w:t>, Partnerschafts</w:t>
      </w:r>
      <w:r w:rsidR="0058196C" w:rsidRPr="00A82A41">
        <w:rPr>
          <w:rFonts w:ascii="Arial" w:hAnsi="Arial" w:cs="Arial"/>
        </w:rPr>
        <w:t>register</w:t>
      </w:r>
      <w:r w:rsidRPr="00A82A41">
        <w:rPr>
          <w:rFonts w:ascii="Arial" w:hAnsi="Arial" w:cs="Arial"/>
        </w:rPr>
        <w:t>, Genossenschafts</w:t>
      </w:r>
      <w:r w:rsidR="0058196C" w:rsidRPr="00A82A41">
        <w:rPr>
          <w:rFonts w:ascii="Arial" w:hAnsi="Arial" w:cs="Arial"/>
        </w:rPr>
        <w:t>register</w:t>
      </w:r>
      <w:r w:rsidRPr="00A82A41">
        <w:rPr>
          <w:rFonts w:ascii="Arial" w:hAnsi="Arial" w:cs="Arial"/>
        </w:rPr>
        <w:t>, Vereins</w:t>
      </w:r>
      <w:r w:rsidR="0058196C" w:rsidRPr="00A82A41">
        <w:rPr>
          <w:rFonts w:ascii="Arial" w:hAnsi="Arial" w:cs="Arial"/>
        </w:rPr>
        <w:t>register</w:t>
      </w:r>
      <w:r w:rsidRPr="00A82A41">
        <w:rPr>
          <w:rFonts w:ascii="Arial" w:hAnsi="Arial" w:cs="Arial"/>
        </w:rPr>
        <w:t xml:space="preserve"> oder Unternehmensregister) </w:t>
      </w:r>
      <w:r w:rsidR="0058196C" w:rsidRPr="00A82A41">
        <w:rPr>
          <w:rFonts w:ascii="Arial" w:hAnsi="Arial" w:cs="Arial"/>
        </w:rPr>
        <w:t>ergeben</w:t>
      </w:r>
      <w:r w:rsidRPr="00A82A41">
        <w:rPr>
          <w:rFonts w:ascii="Arial" w:hAnsi="Arial" w:cs="Arial"/>
        </w:rPr>
        <w:t>.</w:t>
      </w:r>
      <w:r w:rsidR="0058196C" w:rsidRPr="00A82A41">
        <w:rPr>
          <w:rFonts w:ascii="Arial" w:hAnsi="Arial" w:cs="Arial"/>
        </w:rPr>
        <w:t xml:space="preserve"> Eine Meldung im Transparenzregister war nicht gesondert erforderlich.</w:t>
      </w:r>
    </w:p>
    <w:p w14:paraId="4A2853EB" w14:textId="1B77D66B" w:rsidR="0058196C" w:rsidRPr="00A82A41" w:rsidRDefault="0058196C" w:rsidP="00EE3ABB">
      <w:pPr>
        <w:jc w:val="both"/>
        <w:rPr>
          <w:rFonts w:ascii="Arial" w:hAnsi="Arial" w:cs="Arial"/>
        </w:rPr>
      </w:pPr>
      <w:r w:rsidRPr="00A82A41">
        <w:rPr>
          <w:rFonts w:ascii="Arial" w:hAnsi="Arial" w:cs="Arial"/>
        </w:rPr>
        <w:t>G</w:t>
      </w:r>
      <w:r w:rsidR="00806383" w:rsidRPr="00A82A41">
        <w:rPr>
          <w:rFonts w:ascii="Arial" w:hAnsi="Arial" w:cs="Arial"/>
        </w:rPr>
        <w:t>erne möchten wir Sie darüber informieren, dass seit dem 0</w:t>
      </w:r>
      <w:r w:rsidR="00E1175B" w:rsidRPr="00A82A41">
        <w:rPr>
          <w:rFonts w:ascii="Arial" w:hAnsi="Arial" w:cs="Arial"/>
        </w:rPr>
        <w:t>1.</w:t>
      </w:r>
      <w:r w:rsidR="00806383" w:rsidRPr="00A82A41">
        <w:rPr>
          <w:rFonts w:ascii="Arial" w:hAnsi="Arial" w:cs="Arial"/>
        </w:rPr>
        <w:t xml:space="preserve"> August </w:t>
      </w:r>
      <w:r w:rsidR="00E1175B" w:rsidRPr="00A82A41">
        <w:rPr>
          <w:rFonts w:ascii="Arial" w:hAnsi="Arial" w:cs="Arial"/>
        </w:rPr>
        <w:t>2021 das Transparenzregister- und Finanzinformationsgesetz in Kraft</w:t>
      </w:r>
      <w:r w:rsidR="00806383" w:rsidRPr="00A82A41">
        <w:rPr>
          <w:rFonts w:ascii="Arial" w:hAnsi="Arial" w:cs="Arial"/>
        </w:rPr>
        <w:t xml:space="preserve"> getreten ist. Mit </w:t>
      </w:r>
      <w:r w:rsidRPr="00A82A41">
        <w:rPr>
          <w:rFonts w:ascii="Arial" w:hAnsi="Arial" w:cs="Arial"/>
        </w:rPr>
        <w:t>diesem Gesetz wird die Mitteilungspflicht im Transparenzregister auch auf Ihre Gesellschaft ausgeweitet.</w:t>
      </w:r>
      <w:r w:rsidR="00EE3ABB">
        <w:rPr>
          <w:rFonts w:ascii="Arial" w:hAnsi="Arial" w:cs="Arial"/>
        </w:rPr>
        <w:t xml:space="preserve"> </w:t>
      </w:r>
      <w:r w:rsidR="00EE3ABB" w:rsidRPr="00EE3ABB">
        <w:rPr>
          <w:rFonts w:ascii="Arial" w:hAnsi="Arial" w:cs="Arial"/>
        </w:rPr>
        <w:t xml:space="preserve">Von der Meldepflicht ausgenommen sind </w:t>
      </w:r>
      <w:r w:rsidR="00EE3ABB">
        <w:rPr>
          <w:rFonts w:ascii="Arial" w:hAnsi="Arial" w:cs="Arial"/>
        </w:rPr>
        <w:t xml:space="preserve">lediglich </w:t>
      </w:r>
      <w:r w:rsidR="00EE3ABB" w:rsidRPr="00EE3ABB">
        <w:rPr>
          <w:rFonts w:ascii="Arial" w:hAnsi="Arial" w:cs="Arial"/>
        </w:rPr>
        <w:t>nicht eingetragene Vereine, Gesellschaften bürgerlichen</w:t>
      </w:r>
      <w:r w:rsidR="00EE3ABB">
        <w:rPr>
          <w:rFonts w:ascii="Arial" w:hAnsi="Arial" w:cs="Arial"/>
        </w:rPr>
        <w:t xml:space="preserve"> </w:t>
      </w:r>
      <w:r w:rsidR="00EE3ABB" w:rsidRPr="00EE3ABB">
        <w:rPr>
          <w:rFonts w:ascii="Arial" w:hAnsi="Arial" w:cs="Arial"/>
        </w:rPr>
        <w:t>Rechts, Stille Gesellschaften sowie Erbengemeinschaften.</w:t>
      </w:r>
      <w:r w:rsidR="00634791" w:rsidRPr="00634791">
        <w:t xml:space="preserve"> </w:t>
      </w:r>
      <w:r w:rsidR="00634791" w:rsidRPr="00634791">
        <w:rPr>
          <w:rFonts w:ascii="Arial" w:hAnsi="Arial" w:cs="Arial"/>
        </w:rPr>
        <w:t>Für eingetragene Vereine besteht eine Sonderregelung, wonach deren Daten automatisiert in das Transparenzregister übertragen werden.</w:t>
      </w:r>
    </w:p>
    <w:p w14:paraId="082832AB" w14:textId="56560624" w:rsidR="00E1175B" w:rsidRPr="00A82A41" w:rsidRDefault="00E1175B" w:rsidP="00A82A41">
      <w:pPr>
        <w:jc w:val="both"/>
        <w:rPr>
          <w:rFonts w:ascii="Arial" w:hAnsi="Arial" w:cs="Arial"/>
        </w:rPr>
      </w:pPr>
      <w:r w:rsidRPr="00A82A41">
        <w:rPr>
          <w:rFonts w:ascii="Arial" w:hAnsi="Arial" w:cs="Arial"/>
        </w:rPr>
        <w:t xml:space="preserve">Das Transparenzregister wird geführt vom </w:t>
      </w:r>
      <w:r w:rsidR="001924A9">
        <w:rPr>
          <w:rFonts w:ascii="Arial" w:hAnsi="Arial" w:cs="Arial"/>
        </w:rPr>
        <w:t>„</w:t>
      </w:r>
      <w:r w:rsidRPr="00A82A41">
        <w:rPr>
          <w:rFonts w:ascii="Arial" w:hAnsi="Arial" w:cs="Arial"/>
        </w:rPr>
        <w:t>Bundesanzeiger</w:t>
      </w:r>
      <w:r w:rsidR="001924A9">
        <w:rPr>
          <w:rFonts w:ascii="Arial" w:hAnsi="Arial" w:cs="Arial"/>
        </w:rPr>
        <w:t xml:space="preserve"> </w:t>
      </w:r>
      <w:r w:rsidRPr="00A82A41">
        <w:rPr>
          <w:rFonts w:ascii="Arial" w:hAnsi="Arial" w:cs="Arial"/>
        </w:rPr>
        <w:t>Verlag</w:t>
      </w:r>
      <w:r w:rsidR="001924A9">
        <w:rPr>
          <w:rFonts w:ascii="Arial" w:hAnsi="Arial" w:cs="Arial"/>
        </w:rPr>
        <w:t>“</w:t>
      </w:r>
      <w:r w:rsidRPr="00A82A41">
        <w:rPr>
          <w:rFonts w:ascii="Arial" w:hAnsi="Arial" w:cs="Arial"/>
        </w:rPr>
        <w:t xml:space="preserve"> und ist unter </w:t>
      </w:r>
      <w:hyperlink r:id="rId7" w:history="1">
        <w:r w:rsidR="00A82A41" w:rsidRPr="00DE2A64">
          <w:rPr>
            <w:rStyle w:val="Hyperlink"/>
            <w:rFonts w:ascii="Arial" w:hAnsi="Arial" w:cs="Arial"/>
          </w:rPr>
          <w:t>https://www.transparenzregister.de</w:t>
        </w:r>
      </w:hyperlink>
      <w:r w:rsidR="00A82A41">
        <w:rPr>
          <w:rFonts w:ascii="Arial" w:hAnsi="Arial" w:cs="Arial"/>
        </w:rPr>
        <w:t xml:space="preserve"> </w:t>
      </w:r>
      <w:r w:rsidRPr="00A82A41">
        <w:rPr>
          <w:rFonts w:ascii="Arial" w:hAnsi="Arial" w:cs="Arial"/>
        </w:rPr>
        <w:t xml:space="preserve">aufrufbar. Die </w:t>
      </w:r>
      <w:r w:rsidR="0058196C" w:rsidRPr="00A82A41">
        <w:rPr>
          <w:rFonts w:ascii="Arial" w:hAnsi="Arial" w:cs="Arial"/>
        </w:rPr>
        <w:t xml:space="preserve">notwendigen </w:t>
      </w:r>
      <w:r w:rsidRPr="00A82A41">
        <w:rPr>
          <w:rFonts w:ascii="Arial" w:hAnsi="Arial" w:cs="Arial"/>
        </w:rPr>
        <w:t xml:space="preserve">Eintragungen in das Transparenzregister sind dort elektronisch vorzunehmen. </w:t>
      </w:r>
    </w:p>
    <w:p w14:paraId="092C8ADD" w14:textId="5600888B" w:rsidR="00E1175B" w:rsidRPr="00A82A41" w:rsidRDefault="0058196C" w:rsidP="00A82A41">
      <w:pPr>
        <w:jc w:val="both"/>
        <w:rPr>
          <w:rFonts w:ascii="Arial" w:hAnsi="Arial" w:cs="Arial"/>
        </w:rPr>
      </w:pPr>
      <w:r w:rsidRPr="00A82A41">
        <w:rPr>
          <w:rFonts w:ascii="Arial" w:hAnsi="Arial" w:cs="Arial"/>
        </w:rPr>
        <w:t>Derzeit besteh</w:t>
      </w:r>
      <w:r w:rsidR="00A82A41">
        <w:rPr>
          <w:rFonts w:ascii="Arial" w:hAnsi="Arial" w:cs="Arial"/>
        </w:rPr>
        <w:t>t</w:t>
      </w:r>
      <w:r w:rsidRPr="00A82A41">
        <w:rPr>
          <w:rFonts w:ascii="Arial" w:hAnsi="Arial" w:cs="Arial"/>
        </w:rPr>
        <w:t xml:space="preserve"> </w:t>
      </w:r>
      <w:r w:rsidR="00514B48" w:rsidRPr="00A82A41">
        <w:rPr>
          <w:rFonts w:ascii="Arial" w:hAnsi="Arial" w:cs="Arial"/>
        </w:rPr>
        <w:t>für Ihre Gesellschaft eine</w:t>
      </w:r>
      <w:r w:rsidRPr="00A82A41">
        <w:rPr>
          <w:rFonts w:ascii="Arial" w:hAnsi="Arial" w:cs="Arial"/>
        </w:rPr>
        <w:t xml:space="preserve"> Übergangsfrist </w:t>
      </w:r>
      <w:r w:rsidR="00514B48" w:rsidRPr="00A82A41">
        <w:rPr>
          <w:rFonts w:ascii="Arial" w:hAnsi="Arial" w:cs="Arial"/>
        </w:rPr>
        <w:t xml:space="preserve">bis zum </w:t>
      </w:r>
      <w:proofErr w:type="spellStart"/>
      <w:r w:rsidR="00514B48" w:rsidRPr="00983DDD">
        <w:rPr>
          <w:rFonts w:ascii="Arial" w:hAnsi="Arial" w:cs="Arial"/>
          <w:highlight w:val="lightGray"/>
        </w:rPr>
        <w:t>xx.</w:t>
      </w:r>
      <w:proofErr w:type="gramStart"/>
      <w:r w:rsidR="00514B48" w:rsidRPr="00983DDD">
        <w:rPr>
          <w:rFonts w:ascii="Arial" w:hAnsi="Arial" w:cs="Arial"/>
          <w:highlight w:val="lightGray"/>
        </w:rPr>
        <w:t>xx.xxxx</w:t>
      </w:r>
      <w:proofErr w:type="spellEnd"/>
      <w:proofErr w:type="gramEnd"/>
      <w:r w:rsidR="00514B48" w:rsidRPr="00983DDD">
        <w:rPr>
          <w:rFonts w:ascii="Arial" w:hAnsi="Arial" w:cs="Arial"/>
          <w:highlight w:val="lightGray"/>
        </w:rPr>
        <w:t xml:space="preserve"> (</w:t>
      </w:r>
      <w:r w:rsidR="00514B48" w:rsidRPr="00983DDD">
        <w:rPr>
          <w:rFonts w:ascii="Arial" w:hAnsi="Arial" w:cs="Arial"/>
          <w:i/>
          <w:iCs/>
          <w:highlight w:val="lightGray"/>
          <w:u w:val="single"/>
        </w:rPr>
        <w:t xml:space="preserve">bitte </w:t>
      </w:r>
      <w:r w:rsidR="009759FA" w:rsidRPr="00983DDD">
        <w:rPr>
          <w:rFonts w:ascii="Arial" w:hAnsi="Arial" w:cs="Arial"/>
          <w:i/>
          <w:iCs/>
          <w:highlight w:val="lightGray"/>
          <w:u w:val="single"/>
        </w:rPr>
        <w:t>zutreffendes Datum wählen</w:t>
      </w:r>
      <w:r w:rsidR="00514B48" w:rsidRPr="00A82A41">
        <w:rPr>
          <w:rFonts w:ascii="Arial" w:hAnsi="Arial" w:cs="Arial"/>
        </w:rPr>
        <w:t>: 31.03.</w:t>
      </w:r>
      <w:r w:rsidR="005E44D5">
        <w:rPr>
          <w:rFonts w:ascii="Arial" w:hAnsi="Arial" w:cs="Arial"/>
        </w:rPr>
        <w:t>2022</w:t>
      </w:r>
      <w:r w:rsidR="00A82A41">
        <w:rPr>
          <w:rFonts w:ascii="Arial" w:hAnsi="Arial" w:cs="Arial"/>
        </w:rPr>
        <w:t xml:space="preserve"> </w:t>
      </w:r>
      <w:r w:rsidR="00514B48" w:rsidRPr="00A82A41">
        <w:rPr>
          <w:rFonts w:ascii="Arial" w:hAnsi="Arial" w:cs="Arial"/>
        </w:rPr>
        <w:t>[</w:t>
      </w:r>
      <w:r w:rsidR="00514B48" w:rsidRPr="009759FA">
        <w:rPr>
          <w:rFonts w:ascii="Arial" w:hAnsi="Arial" w:cs="Arial"/>
          <w:i/>
          <w:iCs/>
        </w:rPr>
        <w:t>sofern es sich um eine Aktiengesellschaft, SE (Europäische Gesellschaft) oder Kommanditgesellschaft auf Aktien handelt</w:t>
      </w:r>
      <w:r w:rsidR="00514B48" w:rsidRPr="00A82A41">
        <w:rPr>
          <w:rFonts w:ascii="Arial" w:hAnsi="Arial" w:cs="Arial"/>
        </w:rPr>
        <w:t>], 30.06.</w:t>
      </w:r>
      <w:r w:rsidR="005E44D5">
        <w:rPr>
          <w:rFonts w:ascii="Arial" w:hAnsi="Arial" w:cs="Arial"/>
        </w:rPr>
        <w:t>2022</w:t>
      </w:r>
      <w:r w:rsidR="00514B48" w:rsidRPr="00A82A41">
        <w:rPr>
          <w:rFonts w:ascii="Arial" w:hAnsi="Arial" w:cs="Arial"/>
        </w:rPr>
        <w:t xml:space="preserve"> [</w:t>
      </w:r>
      <w:r w:rsidR="00514B48" w:rsidRPr="009759FA">
        <w:rPr>
          <w:rFonts w:ascii="Arial" w:hAnsi="Arial" w:cs="Arial"/>
          <w:i/>
          <w:iCs/>
        </w:rPr>
        <w:t>sofern es sich um eine Gesellschaft mit beschränkter Haftung, Genossenschaft, Europäische Genossenschaft oder Partnerschaft handelt</w:t>
      </w:r>
      <w:r w:rsidR="00514B48" w:rsidRPr="00A82A41">
        <w:rPr>
          <w:rFonts w:ascii="Arial" w:hAnsi="Arial" w:cs="Arial"/>
        </w:rPr>
        <w:t>], 31.12.</w:t>
      </w:r>
      <w:r w:rsidR="005E44D5">
        <w:rPr>
          <w:rFonts w:ascii="Arial" w:hAnsi="Arial" w:cs="Arial"/>
        </w:rPr>
        <w:t>2022</w:t>
      </w:r>
      <w:r w:rsidR="00514B48" w:rsidRPr="00A82A41">
        <w:rPr>
          <w:rFonts w:ascii="Arial" w:hAnsi="Arial" w:cs="Arial"/>
        </w:rPr>
        <w:t xml:space="preserve"> [</w:t>
      </w:r>
      <w:r w:rsidR="00514B48" w:rsidRPr="009759FA">
        <w:rPr>
          <w:rFonts w:ascii="Arial" w:hAnsi="Arial" w:cs="Arial"/>
          <w:i/>
          <w:iCs/>
        </w:rPr>
        <w:t>in allen anderen Fällen</w:t>
      </w:r>
      <w:r w:rsidR="00514B48" w:rsidRPr="00A82A41">
        <w:rPr>
          <w:rFonts w:ascii="Arial" w:hAnsi="Arial" w:cs="Arial"/>
        </w:rPr>
        <w:t xml:space="preserve">]). </w:t>
      </w:r>
    </w:p>
    <w:p w14:paraId="0CD7F15E" w14:textId="445A55EF" w:rsidR="00D13FD2" w:rsidRPr="00A82A41" w:rsidRDefault="00E1175B" w:rsidP="00A82A41">
      <w:pPr>
        <w:jc w:val="both"/>
        <w:rPr>
          <w:rFonts w:ascii="Arial" w:hAnsi="Arial" w:cs="Arial"/>
        </w:rPr>
      </w:pPr>
      <w:r w:rsidRPr="00A82A41">
        <w:rPr>
          <w:rFonts w:ascii="Arial" w:hAnsi="Arial" w:cs="Arial"/>
        </w:rPr>
        <w:t>Bitte beachten Sie</w:t>
      </w:r>
      <w:r w:rsidR="00514B48" w:rsidRPr="00A82A41">
        <w:rPr>
          <w:rFonts w:ascii="Arial" w:hAnsi="Arial" w:cs="Arial"/>
        </w:rPr>
        <w:t>, dass</w:t>
      </w:r>
      <w:r w:rsidRPr="00A82A41">
        <w:rPr>
          <w:rFonts w:ascii="Arial" w:hAnsi="Arial" w:cs="Arial"/>
        </w:rPr>
        <w:t xml:space="preserve"> </w:t>
      </w:r>
      <w:r w:rsidR="00514B48" w:rsidRPr="00A82A41">
        <w:rPr>
          <w:rFonts w:ascii="Arial" w:hAnsi="Arial" w:cs="Arial"/>
        </w:rPr>
        <w:t xml:space="preserve">es sich bei </w:t>
      </w:r>
      <w:r w:rsidRPr="00A82A41">
        <w:rPr>
          <w:rFonts w:ascii="Arial" w:hAnsi="Arial" w:cs="Arial"/>
        </w:rPr>
        <w:t>Verstöße</w:t>
      </w:r>
      <w:r w:rsidR="00B74CF7">
        <w:rPr>
          <w:rFonts w:ascii="Arial" w:hAnsi="Arial" w:cs="Arial"/>
        </w:rPr>
        <w:t>n</w:t>
      </w:r>
      <w:r w:rsidRPr="00A82A41">
        <w:rPr>
          <w:rFonts w:ascii="Arial" w:hAnsi="Arial" w:cs="Arial"/>
        </w:rPr>
        <w:t xml:space="preserve"> gegen die oben genannten Transparenzpflichten </w:t>
      </w:r>
      <w:r w:rsidR="00EE3ABB">
        <w:rPr>
          <w:rFonts w:ascii="Arial" w:hAnsi="Arial" w:cs="Arial"/>
        </w:rPr>
        <w:t xml:space="preserve">nach Ablauf der Übergangsfrist </w:t>
      </w:r>
      <w:r w:rsidR="00514B48" w:rsidRPr="00A82A41">
        <w:rPr>
          <w:rFonts w:ascii="Arial" w:hAnsi="Arial" w:cs="Arial"/>
        </w:rPr>
        <w:t>um eine</w:t>
      </w:r>
      <w:r w:rsidRPr="00A82A41">
        <w:rPr>
          <w:rFonts w:ascii="Arial" w:hAnsi="Arial" w:cs="Arial"/>
        </w:rPr>
        <w:t xml:space="preserve"> Ordnungswidrigkeit</w:t>
      </w:r>
      <w:r w:rsidR="00514B48" w:rsidRPr="00A82A41">
        <w:rPr>
          <w:rFonts w:ascii="Arial" w:hAnsi="Arial" w:cs="Arial"/>
        </w:rPr>
        <w:t xml:space="preserve"> handelt, die mit </w:t>
      </w:r>
      <w:r w:rsidRPr="00A82A41">
        <w:rPr>
          <w:rFonts w:ascii="Arial" w:hAnsi="Arial" w:cs="Arial"/>
        </w:rPr>
        <w:t>einer Geldbuße geahndet werden</w:t>
      </w:r>
      <w:r w:rsidR="00514B48" w:rsidRPr="00A82A41">
        <w:rPr>
          <w:rFonts w:ascii="Arial" w:hAnsi="Arial" w:cs="Arial"/>
        </w:rPr>
        <w:t xml:space="preserve"> kann</w:t>
      </w:r>
      <w:r w:rsidRPr="00A82A41">
        <w:rPr>
          <w:rFonts w:ascii="Arial" w:hAnsi="Arial" w:cs="Arial"/>
        </w:rPr>
        <w:t>.</w:t>
      </w:r>
    </w:p>
    <w:p w14:paraId="3F09AB7A" w14:textId="0AF21995" w:rsidR="00A82A41" w:rsidRPr="00A82A41" w:rsidRDefault="00A82A41" w:rsidP="00A82A41">
      <w:pPr>
        <w:jc w:val="both"/>
        <w:rPr>
          <w:rFonts w:ascii="Arial" w:hAnsi="Arial" w:cs="Arial"/>
        </w:rPr>
      </w:pPr>
      <w:r w:rsidRPr="00A82A41">
        <w:rPr>
          <w:rFonts w:ascii="Arial" w:hAnsi="Arial" w:cs="Arial"/>
        </w:rPr>
        <w:t xml:space="preserve">Für Rückfragen stehen wir Ihnen </w:t>
      </w:r>
      <w:r w:rsidR="00EE3ABB">
        <w:rPr>
          <w:rFonts w:ascii="Arial" w:hAnsi="Arial" w:cs="Arial"/>
        </w:rPr>
        <w:t>selbstverständlich</w:t>
      </w:r>
      <w:r w:rsidRPr="00A82A41">
        <w:rPr>
          <w:rFonts w:ascii="Arial" w:hAnsi="Arial" w:cs="Arial"/>
        </w:rPr>
        <w:t xml:space="preserve"> zur Verfügung.</w:t>
      </w:r>
    </w:p>
    <w:p w14:paraId="71044FEB" w14:textId="77777777" w:rsidR="00A82A41" w:rsidRPr="00A82A41" w:rsidRDefault="00A82A41" w:rsidP="00A82A41">
      <w:pPr>
        <w:jc w:val="both"/>
        <w:rPr>
          <w:rFonts w:ascii="Arial" w:hAnsi="Arial" w:cs="Arial"/>
        </w:rPr>
      </w:pPr>
      <w:r w:rsidRPr="00A82A41">
        <w:rPr>
          <w:rFonts w:ascii="Arial" w:hAnsi="Arial" w:cs="Arial"/>
        </w:rPr>
        <w:t>Mit freundlichen Grüßen</w:t>
      </w:r>
    </w:p>
    <w:p w14:paraId="4D7ADA17" w14:textId="77777777" w:rsidR="00514B48" w:rsidRDefault="00514B48" w:rsidP="00E1175B"/>
    <w:p w14:paraId="7D0D7799" w14:textId="77777777" w:rsidR="00514B48" w:rsidRDefault="00514B48" w:rsidP="00E1175B"/>
    <w:sectPr w:rsidR="00514B4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B3578" w14:textId="77777777" w:rsidR="00F26938" w:rsidRDefault="00F26938" w:rsidP="00071198">
      <w:pPr>
        <w:spacing w:after="0" w:line="240" w:lineRule="auto"/>
      </w:pPr>
      <w:r>
        <w:separator/>
      </w:r>
    </w:p>
  </w:endnote>
  <w:endnote w:type="continuationSeparator" w:id="0">
    <w:p w14:paraId="1972F8E9" w14:textId="77777777" w:rsidR="00F26938" w:rsidRDefault="00F26938" w:rsidP="00071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DBB5" w14:textId="048806FF" w:rsidR="00071198" w:rsidRPr="000D5775" w:rsidRDefault="00F26938" w:rsidP="00071198">
    <w:pPr>
      <w:pStyle w:val="Fuzeile"/>
      <w:jc w:val="center"/>
      <w:rPr>
        <w:rFonts w:ascii="Arial" w:hAnsi="Arial" w:cs="Arial"/>
        <w:sz w:val="20"/>
        <w:szCs w:val="20"/>
      </w:rPr>
    </w:pPr>
    <w:sdt>
      <w:sdtPr>
        <w:rPr>
          <w:rFonts w:ascii="Arial" w:hAnsi="Arial" w:cs="Arial"/>
          <w:sz w:val="20"/>
          <w:szCs w:val="20"/>
        </w:rPr>
        <w:id w:val="4551735"/>
        <w:docPartObj>
          <w:docPartGallery w:val="Page Numbers (Bottom of Page)"/>
          <w:docPartUnique/>
        </w:docPartObj>
      </w:sdtPr>
      <w:sdtEndPr/>
      <w:sdtContent>
        <w:sdt>
          <w:sdtPr>
            <w:rPr>
              <w:rFonts w:ascii="Arial" w:hAnsi="Arial" w:cs="Arial"/>
              <w:sz w:val="20"/>
              <w:szCs w:val="20"/>
            </w:rPr>
            <w:id w:val="1021177275"/>
            <w:docPartObj>
              <w:docPartGallery w:val="Page Numbers (Top of Page)"/>
              <w:docPartUnique/>
            </w:docPartObj>
          </w:sdtPr>
          <w:sdtEndPr/>
          <w:sdtContent>
            <w:r w:rsidR="00071198" w:rsidRPr="000D5775">
              <w:rPr>
                <w:rFonts w:ascii="Arial" w:hAnsi="Arial" w:cs="Arial"/>
                <w:sz w:val="20"/>
                <w:szCs w:val="20"/>
              </w:rPr>
              <w:t xml:space="preserve">Seite </w:t>
            </w:r>
            <w:r w:rsidR="00071198" w:rsidRPr="000D5775">
              <w:rPr>
                <w:rFonts w:ascii="Arial" w:hAnsi="Arial" w:cs="Arial"/>
                <w:sz w:val="20"/>
                <w:szCs w:val="20"/>
              </w:rPr>
              <w:fldChar w:fldCharType="begin"/>
            </w:r>
            <w:r w:rsidR="00071198" w:rsidRPr="000D5775">
              <w:rPr>
                <w:rFonts w:ascii="Arial" w:hAnsi="Arial" w:cs="Arial"/>
                <w:sz w:val="20"/>
                <w:szCs w:val="20"/>
              </w:rPr>
              <w:instrText>PAGE</w:instrText>
            </w:r>
            <w:r w:rsidR="00071198" w:rsidRPr="000D5775">
              <w:rPr>
                <w:rFonts w:ascii="Arial" w:hAnsi="Arial" w:cs="Arial"/>
                <w:sz w:val="20"/>
                <w:szCs w:val="20"/>
              </w:rPr>
              <w:fldChar w:fldCharType="separate"/>
            </w:r>
            <w:r w:rsidR="00071198">
              <w:rPr>
                <w:rFonts w:ascii="Arial" w:hAnsi="Arial" w:cs="Arial"/>
                <w:sz w:val="20"/>
                <w:szCs w:val="20"/>
              </w:rPr>
              <w:t>1</w:t>
            </w:r>
            <w:r w:rsidR="00071198" w:rsidRPr="000D5775">
              <w:rPr>
                <w:rFonts w:ascii="Arial" w:hAnsi="Arial" w:cs="Arial"/>
                <w:sz w:val="20"/>
                <w:szCs w:val="20"/>
              </w:rPr>
              <w:fldChar w:fldCharType="end"/>
            </w:r>
            <w:r w:rsidR="00071198" w:rsidRPr="000D5775">
              <w:rPr>
                <w:rFonts w:ascii="Arial" w:hAnsi="Arial" w:cs="Arial"/>
                <w:sz w:val="20"/>
                <w:szCs w:val="20"/>
              </w:rPr>
              <w:t xml:space="preserve"> von </w:t>
            </w:r>
            <w:r w:rsidR="00071198" w:rsidRPr="000D5775">
              <w:rPr>
                <w:rFonts w:ascii="Arial" w:hAnsi="Arial" w:cs="Arial"/>
                <w:sz w:val="20"/>
                <w:szCs w:val="20"/>
              </w:rPr>
              <w:fldChar w:fldCharType="begin"/>
            </w:r>
            <w:r w:rsidR="00071198" w:rsidRPr="000D5775">
              <w:rPr>
                <w:rFonts w:ascii="Arial" w:hAnsi="Arial" w:cs="Arial"/>
                <w:sz w:val="20"/>
                <w:szCs w:val="20"/>
              </w:rPr>
              <w:instrText>NUMPAGES</w:instrText>
            </w:r>
            <w:r w:rsidR="00071198" w:rsidRPr="000D5775">
              <w:rPr>
                <w:rFonts w:ascii="Arial" w:hAnsi="Arial" w:cs="Arial"/>
                <w:sz w:val="20"/>
                <w:szCs w:val="20"/>
              </w:rPr>
              <w:fldChar w:fldCharType="separate"/>
            </w:r>
            <w:r w:rsidR="00071198">
              <w:rPr>
                <w:rFonts w:ascii="Arial" w:hAnsi="Arial" w:cs="Arial"/>
                <w:sz w:val="20"/>
                <w:szCs w:val="20"/>
              </w:rPr>
              <w:t>6</w:t>
            </w:r>
            <w:r w:rsidR="00071198" w:rsidRPr="000D5775">
              <w:rPr>
                <w:rFonts w:ascii="Arial" w:hAnsi="Arial" w:cs="Arial"/>
                <w:sz w:val="20"/>
                <w:szCs w:val="20"/>
              </w:rPr>
              <w:fldChar w:fldCharType="end"/>
            </w:r>
          </w:sdtContent>
        </w:sdt>
      </w:sdtContent>
    </w:sdt>
  </w:p>
  <w:p w14:paraId="4B426822" w14:textId="77777777" w:rsidR="00071198" w:rsidRPr="00071198" w:rsidRDefault="00071198" w:rsidP="000711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310A2" w14:textId="77777777" w:rsidR="00F26938" w:rsidRDefault="00F26938" w:rsidP="00071198">
      <w:pPr>
        <w:spacing w:after="0" w:line="240" w:lineRule="auto"/>
      </w:pPr>
      <w:r>
        <w:separator/>
      </w:r>
    </w:p>
  </w:footnote>
  <w:footnote w:type="continuationSeparator" w:id="0">
    <w:p w14:paraId="1E7AB493" w14:textId="77777777" w:rsidR="00F26938" w:rsidRDefault="00F26938" w:rsidP="00071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45B9" w14:textId="55A45B42" w:rsidR="00071198" w:rsidRDefault="00CC25D7" w:rsidP="00CC25D7">
    <w:pPr>
      <w:pStyle w:val="Kopfzeile"/>
      <w:tabs>
        <w:tab w:val="clear" w:pos="4536"/>
        <w:tab w:val="center" w:pos="8364"/>
      </w:tabs>
      <w:jc w:val="right"/>
    </w:pPr>
    <w:r>
      <w:tab/>
      <w:t>Stand November 2021</w:t>
    </w:r>
    <w:r>
      <w:tab/>
    </w:r>
  </w:p>
  <w:p w14:paraId="7473EB33" w14:textId="77777777" w:rsidR="00071198" w:rsidRDefault="000711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D68B7"/>
    <w:multiLevelType w:val="hybridMultilevel"/>
    <w:tmpl w:val="F22068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3E811A3"/>
    <w:multiLevelType w:val="hybridMultilevel"/>
    <w:tmpl w:val="C6589C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E8337AB"/>
    <w:multiLevelType w:val="hybridMultilevel"/>
    <w:tmpl w:val="3028D2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75B"/>
    <w:rsid w:val="00071198"/>
    <w:rsid w:val="00142471"/>
    <w:rsid w:val="001910C6"/>
    <w:rsid w:val="001924A9"/>
    <w:rsid w:val="00385DC1"/>
    <w:rsid w:val="003932CC"/>
    <w:rsid w:val="00412770"/>
    <w:rsid w:val="004B1DEE"/>
    <w:rsid w:val="00514B48"/>
    <w:rsid w:val="0058196C"/>
    <w:rsid w:val="005D6188"/>
    <w:rsid w:val="005E44D5"/>
    <w:rsid w:val="005E4A58"/>
    <w:rsid w:val="00634791"/>
    <w:rsid w:val="00686434"/>
    <w:rsid w:val="0070625B"/>
    <w:rsid w:val="00786B0D"/>
    <w:rsid w:val="007C0F54"/>
    <w:rsid w:val="00806383"/>
    <w:rsid w:val="00833151"/>
    <w:rsid w:val="00844C43"/>
    <w:rsid w:val="009759FA"/>
    <w:rsid w:val="00983DDD"/>
    <w:rsid w:val="00986277"/>
    <w:rsid w:val="009E218D"/>
    <w:rsid w:val="00A00E20"/>
    <w:rsid w:val="00A82A41"/>
    <w:rsid w:val="00AF31E4"/>
    <w:rsid w:val="00B74CF7"/>
    <w:rsid w:val="00C752DE"/>
    <w:rsid w:val="00CC25D7"/>
    <w:rsid w:val="00D13FD2"/>
    <w:rsid w:val="00D22481"/>
    <w:rsid w:val="00E1175B"/>
    <w:rsid w:val="00E140EB"/>
    <w:rsid w:val="00E36255"/>
    <w:rsid w:val="00EE3ABB"/>
    <w:rsid w:val="00F26938"/>
    <w:rsid w:val="00FE3C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63D65"/>
  <w15:chartTrackingRefBased/>
  <w15:docId w15:val="{DCADD1CE-1003-4B6E-9BD4-8FC310A8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1175B"/>
    <w:pPr>
      <w:ind w:left="720"/>
      <w:contextualSpacing/>
    </w:pPr>
  </w:style>
  <w:style w:type="character" w:styleId="Hyperlink">
    <w:name w:val="Hyperlink"/>
    <w:basedOn w:val="Absatz-Standardschriftart"/>
    <w:uiPriority w:val="99"/>
    <w:unhideWhenUsed/>
    <w:rsid w:val="00A82A41"/>
    <w:rPr>
      <w:color w:val="0000FF" w:themeColor="hyperlink"/>
      <w:u w:val="single"/>
    </w:rPr>
  </w:style>
  <w:style w:type="character" w:styleId="NichtaufgelsteErwhnung">
    <w:name w:val="Unresolved Mention"/>
    <w:basedOn w:val="Absatz-Standardschriftart"/>
    <w:uiPriority w:val="99"/>
    <w:semiHidden/>
    <w:unhideWhenUsed/>
    <w:rsid w:val="00A82A41"/>
    <w:rPr>
      <w:color w:val="605E5C"/>
      <w:shd w:val="clear" w:color="auto" w:fill="E1DFDD"/>
    </w:rPr>
  </w:style>
  <w:style w:type="character" w:styleId="Kommentarzeichen">
    <w:name w:val="annotation reference"/>
    <w:basedOn w:val="Absatz-Standardschriftart"/>
    <w:uiPriority w:val="99"/>
    <w:semiHidden/>
    <w:unhideWhenUsed/>
    <w:rsid w:val="005E44D5"/>
    <w:rPr>
      <w:sz w:val="16"/>
      <w:szCs w:val="16"/>
    </w:rPr>
  </w:style>
  <w:style w:type="paragraph" w:styleId="Kommentartext">
    <w:name w:val="annotation text"/>
    <w:basedOn w:val="Standard"/>
    <w:link w:val="KommentartextZchn"/>
    <w:uiPriority w:val="99"/>
    <w:semiHidden/>
    <w:unhideWhenUsed/>
    <w:rsid w:val="005E44D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44D5"/>
    <w:rPr>
      <w:sz w:val="20"/>
      <w:szCs w:val="20"/>
    </w:rPr>
  </w:style>
  <w:style w:type="paragraph" w:styleId="Kommentarthema">
    <w:name w:val="annotation subject"/>
    <w:basedOn w:val="Kommentartext"/>
    <w:next w:val="Kommentartext"/>
    <w:link w:val="KommentarthemaZchn"/>
    <w:uiPriority w:val="99"/>
    <w:semiHidden/>
    <w:unhideWhenUsed/>
    <w:rsid w:val="005E44D5"/>
    <w:rPr>
      <w:b/>
      <w:bCs/>
    </w:rPr>
  </w:style>
  <w:style w:type="character" w:customStyle="1" w:styleId="KommentarthemaZchn">
    <w:name w:val="Kommentarthema Zchn"/>
    <w:basedOn w:val="KommentartextZchn"/>
    <w:link w:val="Kommentarthema"/>
    <w:uiPriority w:val="99"/>
    <w:semiHidden/>
    <w:rsid w:val="005E44D5"/>
    <w:rPr>
      <w:b/>
      <w:bCs/>
      <w:sz w:val="20"/>
      <w:szCs w:val="20"/>
    </w:rPr>
  </w:style>
  <w:style w:type="paragraph" w:styleId="Kopfzeile">
    <w:name w:val="header"/>
    <w:basedOn w:val="Standard"/>
    <w:link w:val="KopfzeileZchn"/>
    <w:uiPriority w:val="99"/>
    <w:unhideWhenUsed/>
    <w:rsid w:val="000711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1198"/>
  </w:style>
  <w:style w:type="paragraph" w:styleId="Fuzeile">
    <w:name w:val="footer"/>
    <w:basedOn w:val="Standard"/>
    <w:link w:val="FuzeileZchn"/>
    <w:uiPriority w:val="99"/>
    <w:unhideWhenUsed/>
    <w:rsid w:val="000711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1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ransparenzregist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2783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Thomalla, Natalie</dc:creator>
  <cp:keywords/>
  <dc:description/>
  <cp:lastModifiedBy>Gabi Jahnke</cp:lastModifiedBy>
  <cp:revision>2</cp:revision>
  <dcterms:created xsi:type="dcterms:W3CDTF">2021-11-26T06:36:00Z</dcterms:created>
  <dcterms:modified xsi:type="dcterms:W3CDTF">2021-11-26T06:36:00Z</dcterms:modified>
</cp:coreProperties>
</file>